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36" w:rsidRDefault="00AF4582">
      <w:pPr>
        <w:pStyle w:val="1"/>
        <w:spacing w:before="69"/>
        <w:ind w:left="2176" w:right="891" w:firstLine="1852"/>
      </w:pPr>
      <w:r>
        <w:t>КРАТКАЯ ПРЕЗЕНТАЦИЯ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</w:p>
    <w:p w:rsidR="00F40036" w:rsidRDefault="00AF4582">
      <w:pPr>
        <w:ind w:left="3597"/>
        <w:rPr>
          <w:b/>
          <w:sz w:val="24"/>
        </w:rPr>
      </w:pPr>
      <w:r>
        <w:rPr>
          <w:b/>
          <w:sz w:val="24"/>
        </w:rPr>
        <w:t>ДОШКОЛЬНОГО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40036" w:rsidRDefault="00AF4582">
      <w:pPr>
        <w:pStyle w:val="1"/>
        <w:ind w:left="2940" w:right="266" w:hanging="1959"/>
      </w:pPr>
      <w:r>
        <w:t>муниципального бюджетного дошкольного образовательного учреждения «Детский</w:t>
      </w:r>
      <w:r>
        <w:rPr>
          <w:spacing w:val="-57"/>
        </w:rPr>
        <w:t xml:space="preserve"> </w:t>
      </w:r>
      <w:r>
        <w:t>сад «Рома</w:t>
      </w:r>
      <w:r>
        <w:t xml:space="preserve">шка» </w:t>
      </w:r>
    </w:p>
    <w:p w:rsidR="00F40036" w:rsidRDefault="00F4003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40036" w:rsidRDefault="00AF4582">
      <w:pPr>
        <w:pStyle w:val="a3"/>
        <w:ind w:right="116"/>
      </w:pPr>
      <w:r>
        <w:t>Адаптированная образовательная программа дошкольного образования МБДОУ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«Рома</w:t>
      </w:r>
      <w:r>
        <w:t>шка»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 от 17 ок</w:t>
      </w:r>
      <w:r>
        <w:t>тября 2013 г. № 1155, зарегистрировано в Минюсте России 14 ноября 2013 г.,</w:t>
      </w:r>
      <w:r>
        <w:rPr>
          <w:spacing w:val="1"/>
        </w:rPr>
        <w:t xml:space="preserve"> </w:t>
      </w:r>
      <w:r>
        <w:t xml:space="preserve">регистрационный № 30384; </w:t>
      </w:r>
      <w:proofErr w:type="gramStart"/>
      <w:r>
        <w:t xml:space="preserve">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</w:t>
      </w:r>
      <w:r>
        <w:rPr>
          <w:spacing w:val="1"/>
        </w:rPr>
        <w:t xml:space="preserve"> </w:t>
      </w:r>
      <w:r>
        <w:t>955, зарегистрировано в Минюсте России 6 февраля 2023 г., регистрационный № 72264) (далее –</w:t>
      </w:r>
      <w:r>
        <w:rPr>
          <w:spacing w:val="1"/>
        </w:rPr>
        <w:t xml:space="preserve"> </w:t>
      </w:r>
      <w:r>
        <w:t>Ф</w:t>
      </w:r>
      <w:r>
        <w:t>ГОС ДО), федеральной адаптированной образовательной программой дошкольного образования</w:t>
      </w:r>
      <w:r>
        <w:rPr>
          <w:spacing w:val="1"/>
        </w:rPr>
        <w:t xml:space="preserve"> </w:t>
      </w:r>
      <w:r>
        <w:t xml:space="preserve">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71847)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ФАОП</w:t>
      </w:r>
      <w:r>
        <w:rPr>
          <w:spacing w:val="6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</w:t>
      </w:r>
      <w:r>
        <w:rPr>
          <w:spacing w:val="1"/>
        </w:rPr>
        <w:t xml:space="preserve"> </w:t>
      </w:r>
      <w:r>
        <w:t xml:space="preserve">декабря 2022 г., регистрационный № 71847) (далее – ФОП ДО); с учетом особенностей </w:t>
      </w:r>
      <w:proofErr w:type="spellStart"/>
      <w:r>
        <w:t>п</w:t>
      </w:r>
      <w:r>
        <w:t>сихо</w:t>
      </w:r>
      <w:proofErr w:type="spellEnd"/>
      <w:r>
        <w:t>-</w:t>
      </w:r>
      <w:r>
        <w:t>физического развития и возможностей детей;</w:t>
      </w:r>
      <w:proofErr w:type="gramEnd"/>
      <w:r>
        <w:t xml:space="preserve"> </w:t>
      </w:r>
      <w:proofErr w:type="gramStart"/>
      <w:r>
        <w:t>предназначена</w:t>
      </w:r>
      <w:proofErr w:type="gramEnd"/>
      <w:r>
        <w:t xml:space="preserve"> для специалистов Детского сада, в</w:t>
      </w:r>
      <w:r>
        <w:rPr>
          <w:spacing w:val="1"/>
        </w:rPr>
        <w:t xml:space="preserve"> </w:t>
      </w:r>
      <w:r>
        <w:t>котором воспитываются дети с нарушениями речи (общее недоразвитие речи, заикание) в возрасте</w:t>
      </w:r>
      <w:r>
        <w:rPr>
          <w:spacing w:val="-57"/>
        </w:rPr>
        <w:t xml:space="preserve"> </w:t>
      </w:r>
      <w:r>
        <w:t>от 3 до 8 лет в группах общеобразовательной направленности, по осн</w:t>
      </w:r>
      <w:r>
        <w:t>овным 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-57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</w:t>
      </w:r>
      <w:r>
        <w:t>одготовку</w:t>
      </w:r>
      <w:r>
        <w:rPr>
          <w:spacing w:val="-4"/>
        </w:rPr>
        <w:t xml:space="preserve"> </w:t>
      </w:r>
      <w:r>
        <w:t>к школьному</w:t>
      </w:r>
      <w:r>
        <w:rPr>
          <w:spacing w:val="-6"/>
        </w:rPr>
        <w:t xml:space="preserve"> </w:t>
      </w:r>
      <w:r>
        <w:t>обучению</w:t>
      </w:r>
    </w:p>
    <w:p w:rsidR="00F40036" w:rsidRDefault="00AF4582">
      <w:pPr>
        <w:pStyle w:val="a3"/>
        <w:ind w:right="117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 и подготовку к школьному обучению. Основными приоритетными направлениями в</w:t>
      </w:r>
      <w:r>
        <w:rPr>
          <w:spacing w:val="1"/>
        </w:rPr>
        <w:t xml:space="preserve"> </w:t>
      </w:r>
      <w:r>
        <w:t>деятельности 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являются: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3" w:line="293" w:lineRule="exact"/>
        <w:ind w:left="832" w:hanging="361"/>
        <w:rPr>
          <w:sz w:val="24"/>
        </w:rPr>
      </w:pPr>
      <w:r>
        <w:rPr>
          <w:sz w:val="24"/>
        </w:rPr>
        <w:t>речевое;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социально-коммуникативное;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1" w:line="293" w:lineRule="exact"/>
        <w:ind w:left="832" w:hanging="361"/>
        <w:rPr>
          <w:sz w:val="24"/>
        </w:rPr>
      </w:pPr>
      <w:r>
        <w:rPr>
          <w:sz w:val="24"/>
        </w:rPr>
        <w:t>познавательное;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художественно-эстетическое,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92"/>
          <w:tab w:val="left" w:pos="893"/>
        </w:tabs>
        <w:spacing w:line="292" w:lineRule="exact"/>
        <w:ind w:left="892" w:hanging="421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F40036" w:rsidRDefault="00AF4582">
      <w:pPr>
        <w:pStyle w:val="a3"/>
        <w:ind w:right="11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 Обе части являются взаимодополняющими и необходимыми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.</w:t>
      </w:r>
    </w:p>
    <w:p w:rsidR="00F40036" w:rsidRDefault="00AF4582">
      <w:pPr>
        <w:pStyle w:val="a3"/>
        <w:ind w:left="820" w:firstLine="0"/>
      </w:pPr>
      <w:r>
        <w:t>Программа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 учебно-методическую</w:t>
      </w:r>
      <w:r>
        <w:rPr>
          <w:spacing w:val="-2"/>
        </w:rPr>
        <w:t xml:space="preserve"> </w:t>
      </w:r>
      <w:r>
        <w:t>документацию,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которой: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93" w:lineRule="exact"/>
        <w:ind w:left="832" w:hanging="36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1" w:line="293" w:lineRule="exact"/>
        <w:ind w:left="832" w:hanging="36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возрастных 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line="292" w:lineRule="exact"/>
        <w:ind w:left="832" w:hanging="361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40036" w:rsidRDefault="00AF4582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proofErr w:type="gramStart"/>
      <w:r>
        <w:t>содержательный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разделы.</w:t>
      </w:r>
    </w:p>
    <w:p w:rsidR="00F40036" w:rsidRDefault="00AF4582">
      <w:pPr>
        <w:pStyle w:val="a3"/>
        <w:ind w:right="114"/>
      </w:pPr>
      <w:proofErr w:type="gramStart"/>
      <w:r>
        <w:t xml:space="preserve">В </w:t>
      </w:r>
      <w:r>
        <w:rPr>
          <w:b/>
        </w:rPr>
        <w:t>целевом</w:t>
      </w:r>
      <w:r>
        <w:rPr>
          <w:b/>
          <w:spacing w:val="1"/>
        </w:rPr>
        <w:t xml:space="preserve"> </w:t>
      </w:r>
      <w:r>
        <w:rPr>
          <w:b/>
        </w:rPr>
        <w:t xml:space="preserve">разделе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</w:t>
      </w:r>
      <w:r>
        <w:t>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6"/>
        </w:rPr>
        <w:t xml:space="preserve"> </w:t>
      </w:r>
      <w:r>
        <w:t>планируемые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раннем,</w:t>
      </w:r>
      <w:r>
        <w:rPr>
          <w:spacing w:val="18"/>
        </w:rPr>
        <w:t xml:space="preserve"> </w:t>
      </w:r>
      <w:r>
        <w:t>дошкольном</w:t>
      </w:r>
      <w:r>
        <w:rPr>
          <w:spacing w:val="18"/>
        </w:rPr>
        <w:t xml:space="preserve"> </w:t>
      </w:r>
      <w:r>
        <w:t>возрастах,</w:t>
      </w:r>
      <w:r>
        <w:rPr>
          <w:spacing w:val="-57"/>
        </w:rPr>
        <w:t xml:space="preserve"> </w:t>
      </w:r>
      <w:r>
        <w:t>а также на этапе завершения освоения Программы; характеристики особенностей развития 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proofErr w:type="gramEnd"/>
    </w:p>
    <w:p w:rsidR="00F40036" w:rsidRDefault="00AF4582">
      <w:pPr>
        <w:ind w:left="820"/>
        <w:jc w:val="both"/>
        <w:rPr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описание: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1"/>
        </w:tabs>
        <w:spacing w:before="3" w:line="237" w:lineRule="auto"/>
        <w:ind w:right="116" w:firstLine="359"/>
        <w:jc w:val="both"/>
        <w:rPr>
          <w:sz w:val="24"/>
        </w:rPr>
      </w:pPr>
      <w:proofErr w:type="gramStart"/>
      <w:r>
        <w:rPr>
          <w:sz w:val="24"/>
        </w:rPr>
        <w:t>задач и содержания образовательной деятельности по каждой из образовательных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 (социально-коммуникативное, познавательное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proofErr w:type="gramEnd"/>
    </w:p>
    <w:p w:rsidR="00F40036" w:rsidRDefault="00F40036">
      <w:pPr>
        <w:spacing w:line="237" w:lineRule="auto"/>
        <w:jc w:val="both"/>
        <w:rPr>
          <w:sz w:val="24"/>
        </w:rPr>
        <w:sectPr w:rsidR="00F40036">
          <w:footerReference w:type="default" r:id="rId8"/>
          <w:type w:val="continuous"/>
          <w:pgSz w:w="11900" w:h="16840"/>
          <w:pgMar w:top="1060" w:right="440" w:bottom="1180" w:left="1020" w:header="720" w:footer="997" w:gutter="0"/>
          <w:pgNumType w:start="1"/>
          <w:cols w:space="720"/>
        </w:sectPr>
      </w:pPr>
    </w:p>
    <w:p w:rsidR="00F40036" w:rsidRDefault="00AF4582">
      <w:pPr>
        <w:pStyle w:val="a3"/>
        <w:spacing w:before="64"/>
        <w:ind w:right="117" w:firstLine="0"/>
      </w:pPr>
      <w:r>
        <w:lastRenderedPageBreak/>
        <w:t>художественн</w:t>
      </w:r>
      <w:proofErr w:type="gramStart"/>
      <w:r>
        <w:t>о-</w:t>
      </w:r>
      <w:proofErr w:type="gramEnd"/>
      <w:r>
        <w:t xml:space="preserve"> эстетическое, физическое развитие) в соответствии с федеральной программой и с</w:t>
      </w:r>
      <w:r>
        <w:rPr>
          <w:spacing w:val="-5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используемых методических</w:t>
      </w:r>
      <w:r>
        <w:rPr>
          <w:spacing w:val="-2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обеспечивающих реализацию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содержания.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1"/>
        </w:tabs>
        <w:spacing w:before="2"/>
        <w:ind w:right="119" w:firstLine="359"/>
        <w:jc w:val="both"/>
        <w:rPr>
          <w:sz w:val="24"/>
        </w:rPr>
      </w:pPr>
      <w:r>
        <w:rPr>
          <w:sz w:val="24"/>
        </w:rPr>
        <w:t>вариативных форм, способов, методов и средств реализации Федеральной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 w:line="293" w:lineRule="exact"/>
        <w:ind w:left="820" w:hanging="349"/>
        <w:rPr>
          <w:sz w:val="24"/>
        </w:rPr>
      </w:pPr>
      <w:r>
        <w:rPr>
          <w:sz w:val="24"/>
        </w:rPr>
        <w:t>особенност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ind w:left="820" w:hanging="349"/>
        <w:rPr>
          <w:sz w:val="24"/>
        </w:rPr>
      </w:pP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ind w:left="820" w:hanging="349"/>
        <w:rPr>
          <w:sz w:val="24"/>
        </w:rPr>
      </w:pP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ind w:left="820" w:hanging="349"/>
        <w:rPr>
          <w:sz w:val="24"/>
        </w:rPr>
      </w:pP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40036" w:rsidRDefault="00AF4582">
      <w:pPr>
        <w:pStyle w:val="a3"/>
        <w:ind w:right="11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 и направления воспитательной работы, предусматривает приобщение детей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</w:t>
      </w:r>
      <w:r>
        <w:t>кой 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F40036" w:rsidRDefault="00AF4582">
      <w:pPr>
        <w:ind w:left="820"/>
        <w:jc w:val="both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 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описание: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ind w:left="820" w:hanging="349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3741"/>
          <w:tab w:val="left" w:pos="5296"/>
          <w:tab w:val="left" w:pos="6835"/>
          <w:tab w:val="left" w:pos="8726"/>
        </w:tabs>
        <w:ind w:right="119" w:firstLine="360"/>
        <w:rPr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Программы,</w:t>
      </w:r>
      <w:r>
        <w:rPr>
          <w:sz w:val="24"/>
        </w:rPr>
        <w:tab/>
        <w:t>обеспеченность</w:t>
      </w:r>
      <w:r>
        <w:rPr>
          <w:sz w:val="24"/>
        </w:rPr>
        <w:tab/>
      </w:r>
      <w:r>
        <w:rPr>
          <w:spacing w:val="-1"/>
          <w:sz w:val="24"/>
        </w:rPr>
        <w:t>методичес</w:t>
      </w:r>
      <w:r>
        <w:rPr>
          <w:spacing w:val="-1"/>
          <w:sz w:val="24"/>
        </w:rPr>
        <w:t>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1" w:line="293" w:lineRule="exact"/>
        <w:ind w:left="820" w:hanging="349"/>
        <w:rPr>
          <w:sz w:val="24"/>
        </w:rPr>
      </w:pPr>
      <w:r>
        <w:rPr>
          <w:sz w:val="24"/>
        </w:rPr>
        <w:t>кадровые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ind w:left="820" w:hanging="349"/>
        <w:rPr>
          <w:sz w:val="24"/>
        </w:rPr>
      </w:pP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 группах;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ind w:left="820" w:hanging="349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F40036" w:rsidRDefault="00AF4582">
      <w:pPr>
        <w:pStyle w:val="a3"/>
        <w:ind w:right="119"/>
      </w:pPr>
      <w:r>
        <w:t>В разделе представлены режим и распорядок дня во всех возрастных группах, календарный</w:t>
      </w:r>
      <w:r>
        <w:rPr>
          <w:spacing w:val="1"/>
        </w:rPr>
        <w:t xml:space="preserve"> </w:t>
      </w:r>
      <w:r>
        <w:t>план воспитательной</w:t>
      </w:r>
      <w:r>
        <w:rPr>
          <w:spacing w:val="1"/>
        </w:rPr>
        <w:t xml:space="preserve"> </w:t>
      </w:r>
      <w:r>
        <w:t>работы.</w:t>
      </w:r>
    </w:p>
    <w:p w:rsidR="00F40036" w:rsidRDefault="00AF4582">
      <w:pPr>
        <w:pStyle w:val="a3"/>
        <w:ind w:right="114"/>
      </w:pPr>
      <w:proofErr w:type="gramStart"/>
      <w:r>
        <w:rPr>
          <w:b/>
        </w:rPr>
        <w:t xml:space="preserve">Целью </w:t>
      </w:r>
      <w:r>
        <w:t>данной Программы является обеспечение условий для дошкольного 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0"/>
        </w:rPr>
        <w:t xml:space="preserve"> </w:t>
      </w:r>
      <w:r>
        <w:t>общими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особыми</w:t>
      </w:r>
      <w:r>
        <w:rPr>
          <w:spacing w:val="10"/>
        </w:rPr>
        <w:t xml:space="preserve"> </w:t>
      </w:r>
      <w:r>
        <w:t>потребностями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ранн</w:t>
      </w:r>
      <w:r>
        <w:t>его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ТНР),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 и состояния здоровья в возрасте с 3 до 8 лет, предусматривающей полную интеграцию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:rsidR="00F40036" w:rsidRDefault="00F40036">
      <w:pPr>
        <w:pStyle w:val="a3"/>
        <w:spacing w:before="10"/>
        <w:ind w:left="0" w:firstLine="0"/>
        <w:jc w:val="left"/>
        <w:rPr>
          <w:sz w:val="23"/>
        </w:rPr>
      </w:pPr>
    </w:p>
    <w:p w:rsidR="00F40036" w:rsidRDefault="00AF4582">
      <w:pPr>
        <w:ind w:left="820"/>
        <w:jc w:val="both"/>
        <w:rPr>
          <w:sz w:val="24"/>
        </w:rPr>
      </w:pP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b/>
          <w:sz w:val="24"/>
        </w:rPr>
        <w:t>видов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 как:</w:t>
      </w:r>
    </w:p>
    <w:p w:rsidR="00F40036" w:rsidRDefault="00AF4582">
      <w:pPr>
        <w:pStyle w:val="a4"/>
        <w:numPr>
          <w:ilvl w:val="0"/>
          <w:numId w:val="2"/>
        </w:numPr>
        <w:tabs>
          <w:tab w:val="left" w:pos="821"/>
        </w:tabs>
        <w:ind w:hanging="349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F40036" w:rsidRDefault="00AF4582">
      <w:pPr>
        <w:pStyle w:val="a4"/>
        <w:numPr>
          <w:ilvl w:val="0"/>
          <w:numId w:val="2"/>
        </w:numPr>
        <w:tabs>
          <w:tab w:val="left" w:pos="821"/>
        </w:tabs>
        <w:ind w:hanging="349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:rsidR="00F40036" w:rsidRDefault="00AF4582">
      <w:pPr>
        <w:pStyle w:val="a4"/>
        <w:numPr>
          <w:ilvl w:val="0"/>
          <w:numId w:val="2"/>
        </w:numPr>
        <w:tabs>
          <w:tab w:val="left" w:pos="821"/>
        </w:tabs>
        <w:ind w:left="112" w:right="121" w:firstLine="360"/>
        <w:jc w:val="both"/>
        <w:rPr>
          <w:sz w:val="24"/>
        </w:rPr>
      </w:pPr>
      <w:proofErr w:type="gramStart"/>
      <w:r>
        <w:rPr>
          <w:sz w:val="24"/>
        </w:rPr>
        <w:t>Коммуникативная</w:t>
      </w:r>
      <w:proofErr w:type="gramEnd"/>
      <w:r>
        <w:rPr>
          <w:sz w:val="24"/>
        </w:rPr>
        <w:t xml:space="preserve"> (общение и взаимодействие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детьми).</w:t>
      </w:r>
    </w:p>
    <w:p w:rsidR="00F40036" w:rsidRDefault="00AF4582">
      <w:pPr>
        <w:pStyle w:val="a4"/>
        <w:numPr>
          <w:ilvl w:val="0"/>
          <w:numId w:val="2"/>
        </w:numPr>
        <w:tabs>
          <w:tab w:val="left" w:pos="821"/>
        </w:tabs>
        <w:ind w:left="112" w:right="114" w:firstLine="360"/>
        <w:jc w:val="both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 в процессе наблюдения и взаимодействия с </w:t>
      </w:r>
      <w:r>
        <w:rPr>
          <w:sz w:val="24"/>
        </w:rPr>
        <w:t>ними), а также такими видами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 бытовой труд (в помещении и на улице) конструирование из разного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конструкторы, модули, бумагу природн</w:t>
      </w:r>
      <w:r>
        <w:rPr>
          <w:sz w:val="24"/>
        </w:rPr>
        <w:t>ый и иной материал, изобразительная 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 аппликация) музыкальная (восприятие и понимание смысла музыкальных произведений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двигательная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движе</w:t>
      </w:r>
      <w:r>
        <w:rPr>
          <w:sz w:val="24"/>
        </w:rPr>
        <w:t>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F40036" w:rsidRDefault="00F40036">
      <w:pPr>
        <w:pStyle w:val="a3"/>
        <w:ind w:left="0" w:firstLine="0"/>
        <w:jc w:val="left"/>
      </w:pPr>
    </w:p>
    <w:p w:rsidR="00F40036" w:rsidRDefault="00AF4582">
      <w:pPr>
        <w:pStyle w:val="a3"/>
        <w:ind w:left="820" w:firstLine="0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первостепенное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t>:</w:t>
      </w:r>
    </w:p>
    <w:p w:rsidR="00F40036" w:rsidRDefault="00AF4582">
      <w:pPr>
        <w:pStyle w:val="a4"/>
        <w:numPr>
          <w:ilvl w:val="0"/>
          <w:numId w:val="1"/>
        </w:numPr>
        <w:tabs>
          <w:tab w:val="left" w:pos="821"/>
        </w:tabs>
        <w:ind w:hanging="349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ОВЗ;</w:t>
      </w:r>
    </w:p>
    <w:p w:rsidR="00F40036" w:rsidRDefault="00AF4582">
      <w:pPr>
        <w:pStyle w:val="a4"/>
        <w:numPr>
          <w:ilvl w:val="0"/>
          <w:numId w:val="1"/>
        </w:numPr>
        <w:tabs>
          <w:tab w:val="left" w:pos="821"/>
        </w:tabs>
        <w:ind w:left="112" w:right="115" w:firstLine="360"/>
        <w:jc w:val="both"/>
        <w:rPr>
          <w:sz w:val="24"/>
        </w:rPr>
      </w:pPr>
      <w:proofErr w:type="gramStart"/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физического и психического здоровья воспитанников с ОВЗ (ТНР), в то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дл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(ТНР)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образовани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пола, нации,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статуса;</w:t>
      </w:r>
      <w:proofErr w:type="gramEnd"/>
    </w:p>
    <w:p w:rsidR="00F40036" w:rsidRDefault="00AF4582">
      <w:pPr>
        <w:pStyle w:val="a4"/>
        <w:numPr>
          <w:ilvl w:val="0"/>
          <w:numId w:val="1"/>
        </w:numPr>
        <w:tabs>
          <w:tab w:val="left" w:pos="821"/>
        </w:tabs>
        <w:ind w:left="112" w:right="118" w:firstLine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творческого</w:t>
      </w:r>
    </w:p>
    <w:p w:rsidR="00F40036" w:rsidRDefault="00F40036">
      <w:pPr>
        <w:jc w:val="both"/>
        <w:rPr>
          <w:sz w:val="24"/>
        </w:rPr>
        <w:sectPr w:rsidR="00F40036">
          <w:pgSz w:w="11900" w:h="16840"/>
          <w:pgMar w:top="1060" w:right="440" w:bottom="1240" w:left="1020" w:header="0" w:footer="997" w:gutter="0"/>
          <w:cols w:space="720"/>
        </w:sectPr>
      </w:pPr>
    </w:p>
    <w:p w:rsidR="00F40036" w:rsidRDefault="00AF4582">
      <w:pPr>
        <w:pStyle w:val="a3"/>
        <w:spacing w:before="64"/>
        <w:ind w:right="118" w:firstLine="0"/>
      </w:pPr>
      <w:r>
        <w:lastRenderedPageBreak/>
        <w:t>потенциала каждого ребенка с ОВЗ (ТНР) как субъекта отношений с педагогическим работником,</w:t>
      </w:r>
      <w:r>
        <w:rPr>
          <w:spacing w:val="1"/>
        </w:rPr>
        <w:t xml:space="preserve"> </w:t>
      </w:r>
      <w:r>
        <w:t>родителями (законными</w:t>
      </w:r>
      <w:r>
        <w:rPr>
          <w:spacing w:val="1"/>
        </w:rPr>
        <w:t xml:space="preserve"> </w:t>
      </w:r>
      <w:r>
        <w:t>представителями), другими</w:t>
      </w:r>
      <w:r>
        <w:rPr>
          <w:spacing w:val="1"/>
        </w:rPr>
        <w:t xml:space="preserve"> </w:t>
      </w:r>
      <w:r>
        <w:t>детьми;</w:t>
      </w:r>
    </w:p>
    <w:p w:rsidR="00F40036" w:rsidRDefault="00AF4582">
      <w:pPr>
        <w:pStyle w:val="a4"/>
        <w:numPr>
          <w:ilvl w:val="0"/>
          <w:numId w:val="1"/>
        </w:numPr>
        <w:tabs>
          <w:tab w:val="left" w:pos="821"/>
        </w:tabs>
        <w:ind w:left="112" w:right="117" w:firstLine="360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 общества;</w:t>
      </w:r>
    </w:p>
    <w:p w:rsidR="00F40036" w:rsidRDefault="00AF4582">
      <w:pPr>
        <w:pStyle w:val="a4"/>
        <w:numPr>
          <w:ilvl w:val="0"/>
          <w:numId w:val="1"/>
        </w:numPr>
        <w:tabs>
          <w:tab w:val="left" w:pos="821"/>
        </w:tabs>
        <w:spacing w:before="1"/>
        <w:ind w:left="112" w:right="118" w:firstLine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(ТНР),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F40036" w:rsidRDefault="00AF4582">
      <w:pPr>
        <w:pStyle w:val="a4"/>
        <w:numPr>
          <w:ilvl w:val="0"/>
          <w:numId w:val="1"/>
        </w:numPr>
        <w:tabs>
          <w:tab w:val="left" w:pos="821"/>
        </w:tabs>
        <w:ind w:left="112" w:right="119" w:firstLine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F40036" w:rsidRDefault="00AF4582">
      <w:pPr>
        <w:pStyle w:val="a4"/>
        <w:numPr>
          <w:ilvl w:val="0"/>
          <w:numId w:val="1"/>
        </w:numPr>
        <w:tabs>
          <w:tab w:val="left" w:pos="821"/>
        </w:tabs>
        <w:ind w:left="112" w:right="116" w:firstLine="36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их компетентности в вопросах развития, образования, реабилитации 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здоровья 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F40036" w:rsidRDefault="00AF4582">
      <w:pPr>
        <w:pStyle w:val="a4"/>
        <w:numPr>
          <w:ilvl w:val="0"/>
          <w:numId w:val="1"/>
        </w:numPr>
        <w:tabs>
          <w:tab w:val="left" w:pos="821"/>
        </w:tabs>
        <w:ind w:left="112" w:right="115" w:firstLine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40036" w:rsidRDefault="00F40036">
      <w:pPr>
        <w:pStyle w:val="a3"/>
        <w:ind w:left="0" w:firstLine="0"/>
        <w:jc w:val="left"/>
      </w:pPr>
    </w:p>
    <w:p w:rsidR="00F40036" w:rsidRDefault="00AF4582">
      <w:pPr>
        <w:pStyle w:val="a3"/>
        <w:ind w:left="820" w:firstLine="0"/>
      </w:pPr>
      <w:proofErr w:type="gramStart"/>
      <w:r>
        <w:t>В</w:t>
      </w:r>
      <w:r>
        <w:rPr>
          <w:spacing w:val="93"/>
        </w:rPr>
        <w:t xml:space="preserve"> </w:t>
      </w:r>
      <w:r>
        <w:t xml:space="preserve">адаптированной </w:t>
      </w:r>
      <w:r>
        <w:t xml:space="preserve"> </w:t>
      </w:r>
      <w:r>
        <w:rPr>
          <w:spacing w:val="34"/>
        </w:rPr>
        <w:t xml:space="preserve"> </w:t>
      </w:r>
      <w:r>
        <w:t xml:space="preserve">образовательной  </w:t>
      </w:r>
      <w:r>
        <w:rPr>
          <w:spacing w:val="35"/>
        </w:rPr>
        <w:t xml:space="preserve"> </w:t>
      </w:r>
      <w:r>
        <w:t xml:space="preserve">Программе  </w:t>
      </w:r>
      <w:r>
        <w:rPr>
          <w:spacing w:val="32"/>
        </w:rPr>
        <w:t xml:space="preserve"> </w:t>
      </w:r>
      <w:r>
        <w:t xml:space="preserve">дошкольного  </w:t>
      </w:r>
      <w:r>
        <w:rPr>
          <w:spacing w:val="34"/>
        </w:rPr>
        <w:t xml:space="preserve"> </w:t>
      </w:r>
      <w:r>
        <w:t xml:space="preserve">образования  </w:t>
      </w:r>
      <w:r>
        <w:rPr>
          <w:spacing w:val="33"/>
        </w:rPr>
        <w:t xml:space="preserve"> </w:t>
      </w:r>
      <w:r>
        <w:t>описаны</w:t>
      </w:r>
      <w:proofErr w:type="gramEnd"/>
    </w:p>
    <w:p w:rsidR="00F40036" w:rsidRDefault="00AF4582">
      <w:pPr>
        <w:pStyle w:val="1"/>
        <w:jc w:val="both"/>
        <w:rPr>
          <w:b w:val="0"/>
        </w:rPr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.</w:t>
      </w:r>
    </w:p>
    <w:p w:rsidR="00F40036" w:rsidRDefault="00F40036">
      <w:pPr>
        <w:pStyle w:val="a3"/>
        <w:ind w:left="0" w:firstLine="0"/>
        <w:jc w:val="left"/>
      </w:pPr>
    </w:p>
    <w:p w:rsidR="00F40036" w:rsidRDefault="00AF4582">
      <w:pPr>
        <w:pStyle w:val="a3"/>
        <w:ind w:left="820" w:firstLine="0"/>
      </w:pPr>
      <w:r>
        <w:t>Согласно</w:t>
      </w:r>
      <w:r>
        <w:rPr>
          <w:spacing w:val="37"/>
        </w:rPr>
        <w:t xml:space="preserve"> </w:t>
      </w:r>
      <w:r>
        <w:t>требованиям</w:t>
      </w:r>
      <w:r>
        <w:rPr>
          <w:spacing w:val="95"/>
        </w:rPr>
        <w:t xml:space="preserve"> </w:t>
      </w:r>
      <w:r>
        <w:t>СанПиН</w:t>
      </w:r>
      <w:r>
        <w:rPr>
          <w:spacing w:val="96"/>
        </w:rPr>
        <w:t xml:space="preserve"> </w:t>
      </w:r>
      <w:r>
        <w:t>1.2.3685-21</w:t>
      </w:r>
      <w:r>
        <w:rPr>
          <w:spacing w:val="9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режиме</w:t>
      </w:r>
      <w:r>
        <w:rPr>
          <w:spacing w:val="98"/>
        </w:rPr>
        <w:t xml:space="preserve"> </w:t>
      </w:r>
      <w:r>
        <w:t>дня</w:t>
      </w:r>
      <w:r>
        <w:rPr>
          <w:spacing w:val="96"/>
        </w:rPr>
        <w:t xml:space="preserve"> </w:t>
      </w:r>
      <w:r>
        <w:t>предусмотрено</w:t>
      </w:r>
      <w:r>
        <w:rPr>
          <w:spacing w:val="97"/>
        </w:rPr>
        <w:t xml:space="preserve"> </w:t>
      </w:r>
      <w:r>
        <w:t>время</w:t>
      </w:r>
      <w:r>
        <w:rPr>
          <w:spacing w:val="100"/>
        </w:rPr>
        <w:t xml:space="preserve"> </w:t>
      </w:r>
      <w:proofErr w:type="gramStart"/>
      <w:r>
        <w:t>для</w:t>
      </w:r>
      <w:proofErr w:type="gramEnd"/>
    </w:p>
    <w:p w:rsidR="00F40036" w:rsidRDefault="00AF4582">
      <w:pPr>
        <w:pStyle w:val="1"/>
        <w:jc w:val="both"/>
        <w:rPr>
          <w:b w:val="0"/>
        </w:rPr>
      </w:pP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b w:val="0"/>
        </w:rPr>
        <w:t>.</w:t>
      </w:r>
    </w:p>
    <w:p w:rsidR="00F40036" w:rsidRDefault="00AF4582">
      <w:pPr>
        <w:pStyle w:val="a3"/>
        <w:ind w:right="116" w:firstLine="707"/>
      </w:pPr>
      <w:r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 xml:space="preserve"> </w:t>
      </w:r>
      <w:r>
        <w:t>или их интеграцию с использованием разнообразных форм и методов работы, выб</w:t>
      </w:r>
      <w:r>
        <w:t>ор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 с экскурсиями, дидактическими играми, играми-путешествиями и другими. Оно может</w:t>
      </w:r>
      <w:r>
        <w:rPr>
          <w:spacing w:val="1"/>
        </w:rPr>
        <w:t xml:space="preserve"> </w:t>
      </w:r>
      <w:r>
        <w:t>проводиться в виде образовательных ситуаций, тематических событий, прое</w:t>
      </w:r>
      <w:r>
        <w:t>ктной 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 и исследовательских проектов и так далее. В рамках отведенного времени 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</w:t>
      </w:r>
      <w:r>
        <w:t>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57"/>
        </w:rPr>
        <w:t xml:space="preserve"> </w:t>
      </w:r>
      <w:r>
        <w:t>содействия, сопереживания. Введение термина «занятие» не означает регламентацию 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самостоятельно.</w:t>
      </w:r>
    </w:p>
    <w:p w:rsidR="00F40036" w:rsidRDefault="00F40036">
      <w:pPr>
        <w:pStyle w:val="a3"/>
        <w:ind w:left="0" w:firstLine="0"/>
        <w:jc w:val="left"/>
      </w:pPr>
    </w:p>
    <w:p w:rsidR="00F40036" w:rsidRDefault="00AF4582">
      <w:pPr>
        <w:pStyle w:val="a3"/>
        <w:ind w:right="118" w:firstLine="707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особыми потребностями 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учреждениях.</w:t>
      </w:r>
    </w:p>
    <w:p w:rsidR="00F40036" w:rsidRDefault="00AF4582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b/>
        </w:rPr>
        <w:t>обязаны</w:t>
      </w:r>
      <w:r>
        <w:rPr>
          <w:b/>
          <w:spacing w:val="1"/>
        </w:rPr>
        <w:t xml:space="preserve"> </w:t>
      </w:r>
      <w:r>
        <w:rPr>
          <w:b/>
        </w:rPr>
        <w:t>заложить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 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по подготовке 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воспитанников с ОВЗ, будут недостаточно успешными без по</w:t>
      </w:r>
      <w:r>
        <w:t>стоянного</w:t>
      </w:r>
      <w:r>
        <w:rPr>
          <w:spacing w:val="1"/>
        </w:rPr>
        <w:t xml:space="preserve"> </w:t>
      </w:r>
      <w:r>
        <w:t xml:space="preserve">контакта с родителями (законным представителям). Семья </w:t>
      </w:r>
      <w:r>
        <w:rPr>
          <w:b/>
        </w:rPr>
        <w:t>должна принимать активное участие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развитии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 xml:space="preserve">процесса. Родители (законные представители) </w:t>
      </w:r>
      <w:r>
        <w:rPr>
          <w:b/>
        </w:rPr>
        <w:t>отрабатывают и закрепляют навы</w:t>
      </w:r>
      <w:r>
        <w:rPr>
          <w:b/>
        </w:rPr>
        <w:t xml:space="preserve">ки и умения </w:t>
      </w:r>
      <w:r>
        <w:t>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rPr>
          <w:b/>
        </w:rPr>
        <w:t>Домашние</w:t>
      </w:r>
      <w:r>
        <w:rPr>
          <w:b/>
          <w:spacing w:val="1"/>
        </w:rPr>
        <w:t xml:space="preserve"> </w:t>
      </w:r>
      <w:r>
        <w:rPr>
          <w:b/>
        </w:rPr>
        <w:t>задания</w:t>
      </w:r>
      <w:r>
        <w:t>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60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четко выполнены</w:t>
      </w:r>
      <w:r>
        <w:t>. 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восстановления нарушенных</w:t>
      </w:r>
      <w:r>
        <w:rPr>
          <w:spacing w:val="2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воспитанников.</w:t>
      </w:r>
    </w:p>
    <w:p w:rsidR="00F40036" w:rsidRDefault="00F40036">
      <w:pPr>
        <w:sectPr w:rsidR="00F40036">
          <w:pgSz w:w="11900" w:h="16840"/>
          <w:pgMar w:top="1060" w:right="440" w:bottom="1240" w:left="1020" w:header="0" w:footer="997" w:gutter="0"/>
          <w:cols w:space="720"/>
        </w:sectPr>
      </w:pPr>
    </w:p>
    <w:p w:rsidR="00F40036" w:rsidRDefault="00AF4582">
      <w:pPr>
        <w:pStyle w:val="a3"/>
        <w:spacing w:before="64"/>
        <w:ind w:right="115"/>
      </w:pPr>
      <w:r>
        <w:rPr>
          <w:b/>
        </w:rPr>
        <w:lastRenderedPageBreak/>
        <w:t>Культура</w:t>
      </w:r>
      <w:r>
        <w:rPr>
          <w:b/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rPr>
          <w:b/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</w:t>
      </w:r>
      <w:r>
        <w:t>иях</w:t>
      </w:r>
      <w:r>
        <w:rPr>
          <w:spacing w:val="1"/>
        </w:rPr>
        <w:t xml:space="preserve"> </w:t>
      </w:r>
      <w:r>
        <w:t>(занятиях,</w:t>
      </w:r>
      <w:r>
        <w:rPr>
          <w:spacing w:val="1"/>
        </w:rPr>
        <w:t xml:space="preserve"> </w:t>
      </w:r>
      <w:r>
        <w:t>утренниках,</w:t>
      </w:r>
      <w:r>
        <w:rPr>
          <w:spacing w:val="1"/>
        </w:rPr>
        <w:t xml:space="preserve"> </w:t>
      </w:r>
      <w:r>
        <w:t>праздниках)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использовали в своей речи только тот речевой материал, который им доступен в правильном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-2"/>
        </w:rPr>
        <w:t xml:space="preserve"> </w:t>
      </w:r>
      <w:r>
        <w:t>оформлении.</w:t>
      </w:r>
    </w:p>
    <w:p w:rsidR="00F40036" w:rsidRDefault="00AF4582">
      <w:pPr>
        <w:pStyle w:val="a3"/>
        <w:ind w:right="115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 самостоятельная деятельность детей. В зависимости от решаемых образовательных задач,</w:t>
      </w:r>
      <w:r>
        <w:rPr>
          <w:spacing w:val="1"/>
        </w:rPr>
        <w:t xml:space="preserve"> </w:t>
      </w:r>
      <w:r>
        <w:t>желаний детей, их образовательных потребностей, педагог может выбрать один или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3"/>
        </w:tabs>
        <w:spacing w:before="3"/>
        <w:ind w:left="832" w:right="11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</w:t>
      </w:r>
      <w:r>
        <w:rPr>
          <w:sz w:val="24"/>
        </w:rPr>
        <w:t>ком,</w:t>
      </w:r>
      <w:r>
        <w:rPr>
          <w:spacing w:val="1"/>
          <w:sz w:val="24"/>
        </w:rPr>
        <w:t xml:space="preserve"> </w:t>
      </w:r>
      <w:r>
        <w:rPr>
          <w:sz w:val="24"/>
        </w:rPr>
        <w:t>где,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 новому;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3"/>
        </w:tabs>
        <w:spacing w:before="3" w:line="237" w:lineRule="auto"/>
        <w:ind w:left="832" w:right="11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партнеры;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3"/>
        </w:tabs>
        <w:spacing w:before="5" w:line="237" w:lineRule="auto"/>
        <w:ind w:left="832" w:right="117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её выполнения (от планирования до 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3"/>
        </w:tabs>
        <w:spacing w:before="5"/>
        <w:ind w:left="832" w:right="118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её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F40036" w:rsidRDefault="00AF4582">
      <w:pPr>
        <w:pStyle w:val="a4"/>
        <w:numPr>
          <w:ilvl w:val="0"/>
          <w:numId w:val="3"/>
        </w:numPr>
        <w:tabs>
          <w:tab w:val="left" w:pos="833"/>
        </w:tabs>
        <w:ind w:left="832" w:right="118"/>
        <w:jc w:val="both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другое).</w:t>
      </w:r>
    </w:p>
    <w:p w:rsidR="00F40036" w:rsidRDefault="00F40036">
      <w:pPr>
        <w:pStyle w:val="a3"/>
        <w:spacing w:before="7"/>
        <w:ind w:left="0" w:firstLine="0"/>
        <w:jc w:val="left"/>
        <w:rPr>
          <w:sz w:val="23"/>
        </w:rPr>
      </w:pPr>
    </w:p>
    <w:p w:rsidR="00F40036" w:rsidRDefault="00AF4582">
      <w:pPr>
        <w:pStyle w:val="a3"/>
        <w:ind w:right="115"/>
      </w:pPr>
      <w:r>
        <w:t>Организуя различные виды деятельности, педагог учитывает опыт ребёнка,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 за деятельностью детей в ходе проведения педагогической диагностики. На осно</w:t>
      </w:r>
      <w:r>
        <w:t>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-5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воспитания, обучения</w:t>
      </w:r>
      <w:r>
        <w:rPr>
          <w:spacing w:val="-1"/>
        </w:rPr>
        <w:t xml:space="preserve"> </w:t>
      </w:r>
      <w:r>
        <w:t>и разви</w:t>
      </w:r>
      <w:r>
        <w:t>тия детей.</w:t>
      </w:r>
    </w:p>
    <w:p w:rsidR="00F40036" w:rsidRDefault="00AF4582">
      <w:pPr>
        <w:pStyle w:val="a3"/>
        <w:ind w:right="119"/>
      </w:pPr>
      <w:r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 xml:space="preserve"> </w:t>
      </w:r>
      <w:r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2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40036" w:rsidRDefault="00AF4582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Программы.</w:t>
      </w:r>
    </w:p>
    <w:p w:rsidR="00F40036" w:rsidRDefault="00AF4582">
      <w:pPr>
        <w:pStyle w:val="a3"/>
        <w:ind w:right="114" w:firstLine="707"/>
      </w:pPr>
      <w:r>
        <w:t>Ключевые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коррекционно-речевой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6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учителю</w:t>
      </w:r>
      <w:r>
        <w:t>-логопеду</w:t>
      </w:r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оказывае</w:t>
      </w:r>
      <w:r>
        <w:t>т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профилактическую помощь детям, обеспечивае</w:t>
      </w:r>
      <w:r>
        <w:t>т преемственную взаимосвязь и систематичность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</w:t>
      </w:r>
      <w:r>
        <w:t>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сенсорную,</w:t>
      </w:r>
      <w:r>
        <w:rPr>
          <w:spacing w:val="1"/>
        </w:rPr>
        <w:t xml:space="preserve"> </w:t>
      </w:r>
      <w:r>
        <w:t>моторную,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благополучия воспитанников.</w:t>
      </w:r>
    </w:p>
    <w:p w:rsidR="00F40036" w:rsidRDefault="00AF4582">
      <w:pPr>
        <w:pStyle w:val="a3"/>
        <w:ind w:right="113"/>
      </w:pPr>
      <w:r>
        <w:t>Воспитатель закрепляет приобретенные знания, отрабатывает умения и навыки, интегрируя</w:t>
      </w:r>
      <w:r>
        <w:rPr>
          <w:spacing w:val="-57"/>
        </w:rPr>
        <w:t xml:space="preserve"> </w:t>
      </w:r>
      <w:r>
        <w:t>логопедические цели, содержание, технологии в повседневную жизнь детей, помогает ребенку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коллективу.</w:t>
      </w:r>
    </w:p>
    <w:p w:rsidR="00F40036" w:rsidRDefault="00F40036">
      <w:pPr>
        <w:sectPr w:rsidR="00F40036">
          <w:pgSz w:w="11900" w:h="16840"/>
          <w:pgMar w:top="1060" w:right="440" w:bottom="1180" w:left="1020" w:header="0" w:footer="997" w:gutter="0"/>
          <w:cols w:space="720"/>
        </w:sectPr>
      </w:pPr>
    </w:p>
    <w:p w:rsidR="00F40036" w:rsidRDefault="00AF4582">
      <w:pPr>
        <w:pStyle w:val="a3"/>
        <w:spacing w:before="64"/>
        <w:ind w:right="116"/>
      </w:pPr>
      <w:r>
        <w:lastRenderedPageBreak/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 и певческие навыки, работает над развитием голоса, фонематического слуха, участвует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плавности</w:t>
      </w:r>
      <w:r>
        <w:rPr>
          <w:spacing w:val="6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spellStart"/>
      <w:r>
        <w:t>музыко</w:t>
      </w:r>
      <w:proofErr w:type="spellEnd"/>
      <w:r>
        <w:t>-терапевтических</w:t>
      </w:r>
      <w:r>
        <w:rPr>
          <w:spacing w:val="1"/>
        </w:rPr>
        <w:t xml:space="preserve"> </w:t>
      </w:r>
      <w:r>
        <w:t>произведений, средствами музыки стимулирует познавательные процессы, готовит праздничные</w:t>
      </w:r>
      <w:r>
        <w:rPr>
          <w:spacing w:val="1"/>
        </w:rPr>
        <w:t xml:space="preserve"> </w:t>
      </w:r>
      <w:r>
        <w:t>утренники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 досуг.</w:t>
      </w:r>
    </w:p>
    <w:p w:rsidR="00F40036" w:rsidRDefault="00AF4582">
      <w:pPr>
        <w:pStyle w:val="a3"/>
        <w:ind w:right="121" w:firstLine="707"/>
      </w:pPr>
      <w:r>
        <w:t>Педагог-психолог проводит тренинги по нормализации поведения, эмоционально-волевой</w:t>
      </w:r>
      <w:r>
        <w:rPr>
          <w:spacing w:val="1"/>
        </w:rPr>
        <w:t xml:space="preserve"> </w:t>
      </w:r>
      <w:r>
        <w:t>сферы, способствует созданию благоприятног</w:t>
      </w:r>
      <w:r>
        <w:t>о микроклимата в детском коллективе, корригирует</w:t>
      </w:r>
      <w:r>
        <w:rPr>
          <w:spacing w:val="1"/>
        </w:rPr>
        <w:t xml:space="preserve"> </w:t>
      </w:r>
      <w:r>
        <w:t>нарушенные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способствует развитию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2"/>
        </w:rPr>
        <w:t xml:space="preserve"> </w:t>
      </w:r>
      <w:r>
        <w:t>способностей.</w:t>
      </w:r>
    </w:p>
    <w:p w:rsidR="00F40036" w:rsidRDefault="00AF4582">
      <w:pPr>
        <w:pStyle w:val="a3"/>
        <w:ind w:right="114"/>
      </w:pPr>
      <w:bookmarkStart w:id="0" w:name="_GoBack"/>
      <w:bookmarkEnd w:id="0"/>
      <w:proofErr w:type="gramStart"/>
      <w:r>
        <w:t>В задачу педагогов детского сада для детей с нарушениями речи входит также решение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аффективно-волевой,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обусловленных особенностями речевого дефекта.</w:t>
      </w:r>
      <w:proofErr w:type="gramEnd"/>
      <w:r>
        <w:t xml:space="preserve"> При этом педагог направляет свое внимание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обогащение представлений об окружающем, </w:t>
      </w:r>
      <w:r>
        <w:t>но и на дальнейшее развитие и совершенствование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компенсаторных возможностей ребенка, что, в конечном итоге, влияет на эффективное овладение</w:t>
      </w:r>
      <w:r>
        <w:rPr>
          <w:spacing w:val="1"/>
        </w:rPr>
        <w:t xml:space="preserve"> </w:t>
      </w:r>
      <w:r>
        <w:t>речью.</w:t>
      </w:r>
    </w:p>
    <w:sectPr w:rsidR="00F40036">
      <w:pgSz w:w="11900" w:h="16840"/>
      <w:pgMar w:top="1060" w:right="440" w:bottom="1240" w:left="102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4582">
      <w:r>
        <w:separator/>
      </w:r>
    </w:p>
  </w:endnote>
  <w:endnote w:type="continuationSeparator" w:id="0">
    <w:p w:rsidR="00000000" w:rsidRDefault="00AF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36" w:rsidRDefault="00AF458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pt;margin-top:778.4pt;width:12pt;height:15.3pt;z-index:-251658752;mso-position-horizontal-relative:page;mso-position-vertical-relative:page" filled="f" stroked="f">
          <v:textbox inset="0,0,0,0">
            <w:txbxContent>
              <w:p w:rsidR="00F40036" w:rsidRDefault="00AF4582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4582">
      <w:r>
        <w:separator/>
      </w:r>
    </w:p>
  </w:footnote>
  <w:footnote w:type="continuationSeparator" w:id="0">
    <w:p w:rsidR="00000000" w:rsidRDefault="00AF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75C"/>
    <w:multiLevelType w:val="hybridMultilevel"/>
    <w:tmpl w:val="6CD224C8"/>
    <w:lvl w:ilvl="0" w:tplc="892AB4D2">
      <w:numFmt w:val="bullet"/>
      <w:lvlText w:val=""/>
      <w:lvlJc w:val="left"/>
      <w:pPr>
        <w:ind w:left="112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BD62946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CC6AB1B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D006ED3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7C8317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12C8D85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90D829B0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BFD292A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79F41C1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>
    <w:nsid w:val="0A2F657D"/>
    <w:multiLevelType w:val="hybridMultilevel"/>
    <w:tmpl w:val="8F8C56CA"/>
    <w:lvl w:ilvl="0" w:tplc="E4400704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23D3E">
      <w:numFmt w:val="bullet"/>
      <w:lvlText w:val="•"/>
      <w:lvlJc w:val="left"/>
      <w:pPr>
        <w:ind w:left="1782" w:hanging="348"/>
      </w:pPr>
      <w:rPr>
        <w:rFonts w:hint="default"/>
        <w:lang w:val="ru-RU" w:eastAsia="en-US" w:bidi="ar-SA"/>
      </w:rPr>
    </w:lvl>
    <w:lvl w:ilvl="2" w:tplc="DCD21D1A">
      <w:numFmt w:val="bullet"/>
      <w:lvlText w:val="•"/>
      <w:lvlJc w:val="left"/>
      <w:pPr>
        <w:ind w:left="2744" w:hanging="348"/>
      </w:pPr>
      <w:rPr>
        <w:rFonts w:hint="default"/>
        <w:lang w:val="ru-RU" w:eastAsia="en-US" w:bidi="ar-SA"/>
      </w:rPr>
    </w:lvl>
    <w:lvl w:ilvl="3" w:tplc="B5D0807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4" w:tplc="A942FE78">
      <w:numFmt w:val="bullet"/>
      <w:lvlText w:val="•"/>
      <w:lvlJc w:val="left"/>
      <w:pPr>
        <w:ind w:left="4668" w:hanging="348"/>
      </w:pPr>
      <w:rPr>
        <w:rFonts w:hint="default"/>
        <w:lang w:val="ru-RU" w:eastAsia="en-US" w:bidi="ar-SA"/>
      </w:rPr>
    </w:lvl>
    <w:lvl w:ilvl="5" w:tplc="E9BA480E">
      <w:numFmt w:val="bullet"/>
      <w:lvlText w:val="•"/>
      <w:lvlJc w:val="left"/>
      <w:pPr>
        <w:ind w:left="5630" w:hanging="348"/>
      </w:pPr>
      <w:rPr>
        <w:rFonts w:hint="default"/>
        <w:lang w:val="ru-RU" w:eastAsia="en-US" w:bidi="ar-SA"/>
      </w:rPr>
    </w:lvl>
    <w:lvl w:ilvl="6" w:tplc="B4F0FBAA">
      <w:numFmt w:val="bullet"/>
      <w:lvlText w:val="•"/>
      <w:lvlJc w:val="left"/>
      <w:pPr>
        <w:ind w:left="6592" w:hanging="348"/>
      </w:pPr>
      <w:rPr>
        <w:rFonts w:hint="default"/>
        <w:lang w:val="ru-RU" w:eastAsia="en-US" w:bidi="ar-SA"/>
      </w:rPr>
    </w:lvl>
    <w:lvl w:ilvl="7" w:tplc="74AC577A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3B58E8C0">
      <w:numFmt w:val="bullet"/>
      <w:lvlText w:val="•"/>
      <w:lvlJc w:val="left"/>
      <w:pPr>
        <w:ind w:left="8516" w:hanging="348"/>
      </w:pPr>
      <w:rPr>
        <w:rFonts w:hint="default"/>
        <w:lang w:val="ru-RU" w:eastAsia="en-US" w:bidi="ar-SA"/>
      </w:rPr>
    </w:lvl>
  </w:abstractNum>
  <w:abstractNum w:abstractNumId="2">
    <w:nsid w:val="65F253DE"/>
    <w:multiLevelType w:val="hybridMultilevel"/>
    <w:tmpl w:val="7ADE006E"/>
    <w:lvl w:ilvl="0" w:tplc="F9503254">
      <w:start w:val="1"/>
      <w:numFmt w:val="decimal"/>
      <w:lvlText w:val="%1.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D2ADFA">
      <w:numFmt w:val="bullet"/>
      <w:lvlText w:val="•"/>
      <w:lvlJc w:val="left"/>
      <w:pPr>
        <w:ind w:left="1782" w:hanging="348"/>
      </w:pPr>
      <w:rPr>
        <w:rFonts w:hint="default"/>
        <w:lang w:val="ru-RU" w:eastAsia="en-US" w:bidi="ar-SA"/>
      </w:rPr>
    </w:lvl>
    <w:lvl w:ilvl="2" w:tplc="EB1881C2">
      <w:numFmt w:val="bullet"/>
      <w:lvlText w:val="•"/>
      <w:lvlJc w:val="left"/>
      <w:pPr>
        <w:ind w:left="2744" w:hanging="348"/>
      </w:pPr>
      <w:rPr>
        <w:rFonts w:hint="default"/>
        <w:lang w:val="ru-RU" w:eastAsia="en-US" w:bidi="ar-SA"/>
      </w:rPr>
    </w:lvl>
    <w:lvl w:ilvl="3" w:tplc="8C02B27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4" w:tplc="056A13FA">
      <w:numFmt w:val="bullet"/>
      <w:lvlText w:val="•"/>
      <w:lvlJc w:val="left"/>
      <w:pPr>
        <w:ind w:left="4668" w:hanging="348"/>
      </w:pPr>
      <w:rPr>
        <w:rFonts w:hint="default"/>
        <w:lang w:val="ru-RU" w:eastAsia="en-US" w:bidi="ar-SA"/>
      </w:rPr>
    </w:lvl>
    <w:lvl w:ilvl="5" w:tplc="E1587D1A">
      <w:numFmt w:val="bullet"/>
      <w:lvlText w:val="•"/>
      <w:lvlJc w:val="left"/>
      <w:pPr>
        <w:ind w:left="5630" w:hanging="348"/>
      </w:pPr>
      <w:rPr>
        <w:rFonts w:hint="default"/>
        <w:lang w:val="ru-RU" w:eastAsia="en-US" w:bidi="ar-SA"/>
      </w:rPr>
    </w:lvl>
    <w:lvl w:ilvl="6" w:tplc="AFCA8DE4">
      <w:numFmt w:val="bullet"/>
      <w:lvlText w:val="•"/>
      <w:lvlJc w:val="left"/>
      <w:pPr>
        <w:ind w:left="6592" w:hanging="348"/>
      </w:pPr>
      <w:rPr>
        <w:rFonts w:hint="default"/>
        <w:lang w:val="ru-RU" w:eastAsia="en-US" w:bidi="ar-SA"/>
      </w:rPr>
    </w:lvl>
    <w:lvl w:ilvl="7" w:tplc="EF48491A">
      <w:numFmt w:val="bullet"/>
      <w:lvlText w:val="•"/>
      <w:lvlJc w:val="left"/>
      <w:pPr>
        <w:ind w:left="7554" w:hanging="348"/>
      </w:pPr>
      <w:rPr>
        <w:rFonts w:hint="default"/>
        <w:lang w:val="ru-RU" w:eastAsia="en-US" w:bidi="ar-SA"/>
      </w:rPr>
    </w:lvl>
    <w:lvl w:ilvl="8" w:tplc="EA6CC090">
      <w:numFmt w:val="bullet"/>
      <w:lvlText w:val="•"/>
      <w:lvlJc w:val="left"/>
      <w:pPr>
        <w:ind w:left="8516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40036"/>
    <w:rsid w:val="00AF4582"/>
    <w:rsid w:val="00F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2332</Words>
  <Characters>13295</Characters>
  <Application>Microsoft Office Word</Application>
  <DocSecurity>0</DocSecurity>
  <Lines>110</Lines>
  <Paragraphs>31</Paragraphs>
  <ScaleCrop>false</ScaleCrop>
  <Company/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&lt;4D6963726F736F667420576F7264202D20CAF0E0F2EAE0FF20EFF0E5E7E5EDF2E0F6E8FF20C0CECF&gt;</dc:title>
  <dc:creator>&lt;C2E8EAF2EEF02031393731&gt;</dc:creator>
  <cp:lastModifiedBy>Пользователь</cp:lastModifiedBy>
  <cp:revision>2</cp:revision>
  <dcterms:created xsi:type="dcterms:W3CDTF">2024-01-31T11:11:00Z</dcterms:created>
  <dcterms:modified xsi:type="dcterms:W3CDTF">2024-02-02T06:27:00Z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2024-01-31T00:00:00Z</vt:filetime>
  </property>
</Properties>
</file>